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3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E6EF8D7" w14:textId="4EA941F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на участие в </w:t>
            </w:r>
            <w:r w:rsidR="003C18F0" w:rsidRPr="15B117ED">
              <w:rPr>
                <w:b/>
                <w:color w:val="000000" w:themeColor="text1"/>
                <w:sz w:val="28"/>
                <w:szCs w:val="28"/>
              </w:rPr>
              <w:t xml:space="preserve">специальном </w:t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конкурсе на предоставление грантов Президента Российской Федерации </w:t>
            </w:r>
            <w:r>
              <w:br/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>на развитие гражданского общества</w:t>
            </w:r>
            <w:r w:rsidRPr="15B117ED">
              <w:rPr>
                <w:b/>
                <w:bCs/>
                <w:color w:val="000000" w:themeColor="text1"/>
                <w:sz w:val="28"/>
                <w:szCs w:val="28"/>
              </w:rPr>
              <w:t xml:space="preserve"> в 2022 г.</w:t>
            </w:r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3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21A8982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569" w14:textId="77777777" w:rsidR="00160327" w:rsidRPr="00160327" w:rsidRDefault="00160327" w:rsidP="00160327">
            <w:r w:rsidRPr="00160327">
              <w:t>- социальное обслуживание, социальная поддержка и защита граждан;</w:t>
            </w:r>
          </w:p>
          <w:p w14:paraId="6D83FD30" w14:textId="28146475" w:rsidR="00160327" w:rsidRDefault="00160327" w:rsidP="003868B6">
            <w:pPr>
              <w:rPr>
                <w:color w:val="000000"/>
              </w:rPr>
            </w:pPr>
            <w:r w:rsidRPr="00160327">
              <w:t>- развитие общественной дипломатии и поддержка соотечественников</w:t>
            </w:r>
            <w:r w:rsidR="00151C28">
              <w:t>.</w:t>
            </w:r>
          </w:p>
        </w:tc>
      </w:tr>
      <w:tr w:rsidR="00160327" w14:paraId="38FA1B0E" w14:textId="77777777" w:rsidTr="003868B6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0FDF6F69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1A9C513" w14:textId="09C1B61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грантовое направление из списка</w:t>
            </w:r>
            <w:bookmarkStart w:id="0" w:name="_Hlk81228119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  <w:tr w:rsidR="00160327" w14:paraId="433AB69B" w14:textId="77777777" w:rsidTr="003868B6">
        <w:trPr>
          <w:trHeight w:val="280"/>
        </w:trPr>
        <w:tc>
          <w:tcPr>
            <w:tcW w:w="4780" w:type="dxa"/>
          </w:tcPr>
          <w:p w14:paraId="785D8BCE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814992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2659228" w14:textId="3C1C1201" w:rsidR="00160327" w:rsidRPr="00160327" w:rsidRDefault="00160327" w:rsidP="0016032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88D" w14:textId="0CE2F2D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7755A20" w14:textId="77777777" w:rsidTr="003868B6">
        <w:trPr>
          <w:trHeight w:val="280"/>
        </w:trPr>
        <w:tc>
          <w:tcPr>
            <w:tcW w:w="4780" w:type="dxa"/>
          </w:tcPr>
          <w:p w14:paraId="16314E0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7B080EB0" w14:textId="4E7A50ED" w:rsidR="0048445A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</w:t>
            </w:r>
            <w:r w:rsidR="00662443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 xml:space="preserve"> </w:t>
            </w:r>
          </w:p>
          <w:p w14:paraId="3EB5AC40" w14:textId="77777777" w:rsidR="0048445A" w:rsidRPr="0048445A" w:rsidRDefault="0048445A" w:rsidP="004844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8445A">
              <w:rPr>
                <w:i/>
                <w:color w:val="000000"/>
              </w:rPr>
              <w:t>Этот выбор не ограничивает работу рамками одной тематики, но влияет на процедуру экспертизы проекта</w:t>
            </w:r>
          </w:p>
          <w:p w14:paraId="7C8B4F7D" w14:textId="22B4300D" w:rsidR="00160327" w:rsidRDefault="00160327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(предварительно ознакомиться со списком можно в пункте 4 положения о конкурсе).</w:t>
            </w:r>
          </w:p>
        </w:tc>
      </w:tr>
      <w:tr w:rsidR="00160327" w14:paraId="261E1D11" w14:textId="77777777" w:rsidTr="003868B6">
        <w:trPr>
          <w:trHeight w:val="280"/>
        </w:trPr>
        <w:tc>
          <w:tcPr>
            <w:tcW w:w="4780" w:type="dxa"/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6D9FBC51" w:rsidR="00160327" w:rsidRDefault="00160327" w:rsidP="005D13F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14:paraId="60455FE2" w14:textId="77777777" w:rsidTr="003868B6">
        <w:trPr>
          <w:trHeight w:val="280"/>
        </w:trPr>
        <w:tc>
          <w:tcPr>
            <w:tcW w:w="4780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7578CD" w14:textId="77777777" w:rsidR="00AE7923" w:rsidRDefault="00AE7923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3868B6">
        <w:trPr>
          <w:trHeight w:val="280"/>
        </w:trPr>
        <w:tc>
          <w:tcPr>
            <w:tcW w:w="4780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3.1.</w:t>
            </w:r>
          </w:p>
          <w:p w14:paraId="0000004A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14:paraId="176FC34A" w14:textId="77777777" w:rsidTr="003868B6">
        <w:trPr>
          <w:trHeight w:val="280"/>
        </w:trPr>
        <w:tc>
          <w:tcPr>
            <w:tcW w:w="4780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00004D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1">
              <w:r>
                <w:rPr>
                  <w:i/>
                  <w:color w:val="00000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>
              <w:rPr>
                <w:i/>
                <w:sz w:val="22"/>
                <w:szCs w:val="22"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5A3AEC6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6374A0F1" w14:textId="77777777" w:rsidTr="003868B6">
        <w:trPr>
          <w:trHeight w:val="280"/>
        </w:trPr>
        <w:tc>
          <w:tcPr>
            <w:tcW w:w="4780" w:type="dxa"/>
          </w:tcPr>
          <w:p w14:paraId="00000053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54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1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1"/>
          <w:p w14:paraId="00000055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0000057" w14:textId="46D6A0E8" w:rsidR="005D13F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  <w:tr w:rsidR="00D540C8" w14:paraId="370229B1" w14:textId="77777777" w:rsidTr="003868B6">
        <w:trPr>
          <w:trHeight w:val="280"/>
        </w:trPr>
        <w:tc>
          <w:tcPr>
            <w:tcW w:w="4780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0C4F348A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8" w14:textId="77777777" w:rsidR="00160327" w:rsidRDefault="00160327" w:rsidP="0016032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3.3. Теги (ключевые слова, характеризующие деятельность по проекту)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9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559F56B1" w14:textId="77777777" w:rsidTr="003868B6">
        <w:trPr>
          <w:trHeight w:val="280"/>
        </w:trPr>
        <w:tc>
          <w:tcPr>
            <w:tcW w:w="4780" w:type="dxa"/>
          </w:tcPr>
          <w:p w14:paraId="0000005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5C" w14:textId="64CF2BB4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60CA0">
              <w:rPr>
                <w:i/>
                <w:color w:val="000000"/>
              </w:rPr>
              <w:t xml:space="preserve">Данное поле не обязательно для заполнения. </w:t>
            </w:r>
            <w:r>
              <w:rPr>
                <w:i/>
                <w:color w:val="000000"/>
              </w:rPr>
              <w:t xml:space="preserve">Всего можно добавить не более </w:t>
            </w:r>
            <w:r>
              <w:rPr>
                <w:b/>
                <w:i/>
                <w:color w:val="000000"/>
              </w:rPr>
              <w:t>10 тегов</w:t>
            </w:r>
            <w:r>
              <w:rPr>
                <w:i/>
                <w:color w:val="000000"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</w:tc>
      </w:tr>
      <w:tr w:rsidR="00160327" w14:paraId="52F5D85E" w14:textId="77777777" w:rsidTr="003868B6">
        <w:trPr>
          <w:trHeight w:val="40"/>
        </w:trPr>
        <w:tc>
          <w:tcPr>
            <w:tcW w:w="4780" w:type="dxa"/>
          </w:tcPr>
          <w:p w14:paraId="0D2E6F0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49656C3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5C1E83CE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50071320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3868B6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BD2A09A" w14:textId="7BA0FEDC" w:rsidR="002E711C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6B577925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</w:t>
            </w:r>
          </w:p>
          <w:p w14:paraId="7A6A1B7D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 7 раздела «О проекте». </w:t>
            </w:r>
          </w:p>
          <w:p w14:paraId="0921F0ED" w14:textId="5CAF27D7" w:rsidR="00160327" w:rsidRPr="009F1C05" w:rsidRDefault="00254C36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68B6">
              <w:rPr>
                <w:i/>
                <w:color w:val="000000"/>
              </w:rPr>
              <w:t xml:space="preserve">Более подробные рекомендации Вы найдете в Центре поддержки </w:t>
            </w:r>
          </w:p>
        </w:tc>
      </w:tr>
      <w:tr w:rsidR="00160327" w14:paraId="3302DC84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3868B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2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160327" w:rsidRDefault="00160327" w:rsidP="0016032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 портале http://президентскиегранты.рф изменить срок проекта можно в секции «Календарный план».</w:t>
            </w:r>
          </w:p>
          <w:p w14:paraId="00000079" w14:textId="77777777" w:rsidR="00160327" w:rsidRDefault="00160327" w:rsidP="00160327">
            <w:pPr>
              <w:keepLines/>
              <w:jc w:val="both"/>
              <w:rPr>
                <w:color w:val="000000"/>
              </w:rPr>
            </w:pPr>
          </w:p>
          <w:p w14:paraId="0000007B" w14:textId="37D0786F" w:rsidR="00D540C8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 и «развитие институтов гражданского общества» может быть представлен на конкурс долгосрочный проект со сроком реализации от 1,5 до 3 лет, такой выбор можно сделать в разделе «Календарный план</w:t>
            </w:r>
            <w:r w:rsidR="005D13F1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>)</w:t>
            </w:r>
          </w:p>
        </w:tc>
      </w:tr>
      <w:tr w:rsidR="00D540C8" w14:paraId="0507B9A9" w14:textId="77777777" w:rsidTr="003868B6">
        <w:trPr>
          <w:trHeight w:val="220"/>
        </w:trPr>
        <w:tc>
          <w:tcPr>
            <w:tcW w:w="4780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3868B6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85" w14:textId="729DCEB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 Данное поле обязательно для заполнения.</w:t>
            </w:r>
          </w:p>
          <w:p w14:paraId="00000086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77777777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B" w14:textId="05079989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Центре поддержки.</w:t>
            </w:r>
          </w:p>
          <w:p w14:paraId="0000008C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055BE6" w14:textId="77777777" w:rsidTr="003868B6">
        <w:trPr>
          <w:trHeight w:val="1274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4D9C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E5F14F" w14:textId="1248A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87543F" w14:textId="4AB79BB3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DCFF5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931CA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B97346" w14:textId="2C34635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D4A5DF" w14:textId="28EC59F8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3868B6">
        <w:trPr>
          <w:trHeight w:val="227"/>
        </w:trPr>
        <w:tc>
          <w:tcPr>
            <w:tcW w:w="4780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92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0000093" w14:textId="0B602D3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3B3112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94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585C26E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14:paraId="7780B592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1FC2AA6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2DAACBA3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5830C9B1" w14:textId="723FB5DE" w:rsidR="00FB59D3" w:rsidRDefault="00FB59D3" w:rsidP="00160327">
            <w:pPr>
              <w:rPr>
                <w:i/>
                <w:color w:val="000000"/>
              </w:rPr>
            </w:pPr>
            <w:r w:rsidRPr="00FB59D3">
              <w:rPr>
                <w:i/>
                <w:color w:val="000000" w:themeColor="text1"/>
              </w:rPr>
              <w:t xml:space="preserve">В данном поле при подготовке заявки на специальный конкурс необходимо очень четко сформулировать, как события последних месяцев повлияли на целевую группу, и как проект связан с преодолением  последствий </w:t>
            </w:r>
            <w:r w:rsidRPr="15B117ED">
              <w:rPr>
                <w:i/>
                <w:iCs/>
                <w:color w:val="000000" w:themeColor="text1"/>
              </w:rPr>
              <w:t xml:space="preserve">именно </w:t>
            </w:r>
            <w:r w:rsidRPr="00FB59D3">
              <w:rPr>
                <w:i/>
                <w:color w:val="000000" w:themeColor="text1"/>
              </w:rPr>
              <w:t>этих событий.</w:t>
            </w:r>
          </w:p>
          <w:p w14:paraId="00000095" w14:textId="3DDA5651" w:rsidR="00160327" w:rsidRDefault="00160327" w:rsidP="003868B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</w:tc>
      </w:tr>
    </w:tbl>
    <w:p w14:paraId="0379C639" w14:textId="618F0591" w:rsidR="00C31015" w:rsidRDefault="00C31015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8C3547F" w14:textId="77777777" w:rsidTr="003868B6">
        <w:trPr>
          <w:trHeight w:val="2603"/>
        </w:trPr>
        <w:tc>
          <w:tcPr>
            <w:tcW w:w="4787" w:type="dxa"/>
          </w:tcPr>
          <w:p w14:paraId="000000A4" w14:textId="15DE128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  <w:tcBorders>
              <w:bottom w:val="single" w:sz="4" w:space="0" w:color="auto"/>
            </w:tcBorders>
            <w:vAlign w:val="center"/>
          </w:tcPr>
          <w:p w14:paraId="000000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3A7C48BE" w14:textId="039E496B" w:rsidR="00D20274" w:rsidRDefault="00725653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Возможно загрузить не более 5 файлов в форматах pdf, doc, docx, ppt, pptx, xlsx</w:t>
            </w:r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размер каждого из которых не превышает 10 мегабайт.</w:t>
            </w:r>
            <w:r w:rsidR="00D67C5A">
              <w:t xml:space="preserve"> </w:t>
            </w:r>
            <w:r w:rsidR="00D67C5A">
              <w:br w:type="page"/>
            </w:r>
            <w:r w:rsidR="00B638E1">
              <w:br w:type="page"/>
            </w:r>
          </w:p>
          <w:p w14:paraId="05239CAD" w14:textId="77777777" w:rsidR="004914FE" w:rsidRDefault="004914FE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25BECF21" w14:textId="77777777" w:rsidR="004914FE" w:rsidRDefault="004914FE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A7" w14:textId="739BC909" w:rsidR="00D20274" w:rsidRDefault="00D20274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07E8B547" w14:textId="77777777" w:rsidTr="003868B6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3BB" w14:textId="77777777" w:rsidR="00583BF0" w:rsidRDefault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9C12ECE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382A4C62" w:rsidR="004914FE" w:rsidRDefault="00491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3868B6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63F2FE40" w14:textId="77777777" w:rsidR="00583BF0" w:rsidRDefault="00583BF0" w:rsidP="00583BF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7C10C672" w14:textId="77777777" w:rsidR="00583BF0" w:rsidRDefault="00583BF0" w:rsidP="00583BF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2A9A0484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521FD23" w14:textId="6B490635" w:rsidR="00583BF0" w:rsidRDefault="00583BF0" w:rsidP="00583BF0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>
              <w:rPr>
                <w:i/>
              </w:rPr>
              <w:t>в Центре поддержки.</w:t>
            </w:r>
          </w:p>
          <w:p w14:paraId="43F90440" w14:textId="77777777" w:rsidR="00583BF0" w:rsidRDefault="00583BF0" w:rsidP="00583BF0">
            <w:pPr>
              <w:rPr>
                <w:i/>
                <w:color w:val="000000"/>
              </w:rPr>
            </w:pPr>
          </w:p>
          <w:p w14:paraId="3F290946" w14:textId="137485D2" w:rsidR="00583BF0" w:rsidRPr="00583BF0" w:rsidRDefault="00583BF0" w:rsidP="00583BF0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3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</w:tbl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  <w:t>Более подробные рекомендации Вы найдете в Центре поддержки.</w:t>
            </w:r>
          </w:p>
          <w:p w14:paraId="000000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 w:rsidTr="003868B6">
        <w:trPr>
          <w:trHeight w:val="1172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4AB82894" w:rsidR="00594651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(пп.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0000011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0EC1E74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4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2BC41785" w14:textId="6510BACC" w:rsidR="001B3C83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B3C83">
              <w:rPr>
                <w:i/>
                <w:color w:val="000000"/>
              </w:rPr>
              <w:t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раздел. Если проект реализуется на территории, где организация-заявитель ранее не работала, следует указать местных партнеров с опытом соответствующей работы. Партнерами могут быть органы власти, общественные структуры, а также волонтеры на данной территории. Если партнером является физическое лицо, которое будет принимать активное участие в реализации проекта, вместо письма поддержки можно внести сведения о данном лице в команду проекта с соответствующей процедурой личного подтверждения через портал «Созидатели</w:t>
            </w:r>
            <w:hyperlink r:id="rId15" w:history="1">
              <w:r w:rsidRPr="001B3C83">
                <w:rPr>
                  <w:rStyle w:val="Hyperlink"/>
                  <w:i/>
                </w:rPr>
                <w:t xml:space="preserve">» </w:t>
              </w:r>
            </w:hyperlink>
            <w:hyperlink r:id="rId16" w:history="1">
              <w:r w:rsidR="00A61062" w:rsidRPr="00A61062">
                <w:rPr>
                  <w:rStyle w:val="Hyperlink"/>
                  <w:i/>
                </w:rPr>
                <w:t>https://www.sozidateli.ru/l</w:t>
              </w:r>
              <w:r w:rsidR="00A61062" w:rsidRPr="001B3C83">
                <w:rPr>
                  <w:rStyle w:val="Hyperlink"/>
                  <w:i/>
                </w:rPr>
                <w:t>p</w:t>
              </w:r>
            </w:hyperlink>
            <w:r w:rsidR="00A61062">
              <w:rPr>
                <w:i/>
                <w:color w:val="000000"/>
                <w:u w:val="single"/>
              </w:rPr>
              <w:t xml:space="preserve"> 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Формат файла только pdf,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jpg, tiff, png.</w:t>
            </w:r>
          </w:p>
          <w:p w14:paraId="0000012F" w14:textId="1C9283DC" w:rsidR="0059465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9C4A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36BEA4F0" w14:textId="1008B2B6" w:rsidR="005D13F1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1573BAB5" w:rsidR="005775A8" w:rsidRDefault="00387A39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44A5528" w14:textId="1A6E8840" w:rsidR="001469BB" w:rsidRDefault="001469BB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100"/>
        <w:gridCol w:w="4491"/>
        <w:gridCol w:w="44"/>
        <w:gridCol w:w="152"/>
        <w:gridCol w:w="9771"/>
        <w:gridCol w:w="97"/>
      </w:tblGrid>
      <w:tr w:rsidR="005775A8" w14:paraId="74F66937" w14:textId="77777777" w:rsidTr="003868B6">
        <w:trPr>
          <w:trHeight w:val="220"/>
        </w:trPr>
        <w:tc>
          <w:tcPr>
            <w:tcW w:w="4787" w:type="dxa"/>
            <w:gridSpan w:val="4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33BFECC5" w14:textId="77777777" w:rsidR="00F75829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0000014B" w14:textId="380EEACC" w:rsidR="0014687A" w:rsidRDefault="00725653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5775A8" w14:paraId="2EDAAC65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" w:name="_heading=h.1fob9te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D344B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61" w14:textId="2F294477" w:rsidR="00E85310" w:rsidRDefault="00E853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5237357F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91779CD" w14:textId="05070B96" w:rsidR="00E85310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85310">
              <w:rPr>
                <w:i/>
                <w:color w:val="000000"/>
              </w:rPr>
      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 для качественной реализации проекта.</w:t>
            </w:r>
          </w:p>
          <w:p w14:paraId="74D14DFB" w14:textId="3AB2D48E" w:rsidR="003972E1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7" w:history="1">
              <w:r w:rsidR="00B80BD7" w:rsidRPr="00FD7B14">
                <w:rPr>
                  <w:rStyle w:val="Hyperlink"/>
                  <w:i/>
                </w:rPr>
                <w:t>http://созидатели.рф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166" w14:textId="7E329028" w:rsidR="005775A8" w:rsidRPr="00387A39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387A39">
              <w:rPr>
                <w:i/>
                <w:color w:val="000000"/>
                <w:spacing w:val="-4"/>
              </w:rPr>
              <w:t xml:space="preserve">Фонд </w:t>
            </w:r>
            <w:r w:rsidR="003972E1">
              <w:rPr>
                <w:i/>
                <w:color w:val="000000"/>
                <w:spacing w:val="-4"/>
              </w:rPr>
              <w:t xml:space="preserve">настоятельно </w:t>
            </w:r>
            <w:r w:rsidRPr="00387A39">
              <w:rPr>
                <w:i/>
                <w:color w:val="000000"/>
                <w:spacing w:val="-4"/>
              </w:rPr>
              <w:t xml:space="preserve">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с </w:t>
            </w:r>
            <w:hyperlink r:id="rId18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77777777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5" w:name="_heading=h.3znysh7" w:colFirst="0" w:colLast="0"/>
            <w:bookmarkEnd w:id="5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3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7A4A24FF" w:rsidR="005775A8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5F65E626" w14:textId="630449FC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3"/>
          </w:tcPr>
          <w:p w14:paraId="633B1945" w14:textId="3B602282" w:rsidR="00F75829" w:rsidRDefault="00F75829">
            <w:pPr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t xml:space="preserve"> </w:t>
            </w:r>
            <w:r w:rsidRPr="00387A39">
              <w:rPr>
                <w:i/>
                <w:color w:val="A6A6A6"/>
              </w:rPr>
              <w:t>jpg, png, tiff.</w:t>
            </w:r>
          </w:p>
        </w:tc>
      </w:tr>
      <w:tr w:rsidR="005775A8" w14:paraId="0B3CFCFF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8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9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77777777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3861A085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9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6E1BD2FE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77777777" w:rsidTr="00583BF0">
        <w:trPr>
          <w:gridBefore w:val="1"/>
          <w:gridAfter w:val="1"/>
          <w:wBefore w:w="100" w:type="dxa"/>
          <w:wAfter w:w="97" w:type="dxa"/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A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41032A43" w14:textId="26D844B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51D192DF" w14:textId="6FFC662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40E7CAA6" w14:textId="7777777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A8" w14:textId="0AA041A6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E04B140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1A481A44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7D8E2C59" w14:textId="77777777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</w:tcPr>
          <w:p w14:paraId="5B1B64CA" w14:textId="77777777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17560C1D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77777777" w:rsidTr="00583BF0">
        <w:trPr>
          <w:gridBefore w:val="1"/>
          <w:gridAfter w:val="1"/>
          <w:wBefore w:w="100" w:type="dxa"/>
          <w:wAfter w:w="97" w:type="dxa"/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2et92p0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9" w14:textId="3B4C61DB" w:rsidR="005775A8" w:rsidRPr="00387A39" w:rsidRDefault="002012AA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14:paraId="000001BA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1BB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1BC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1BD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1BE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C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3DEDF0AA" w:rsidR="005775A8" w:rsidRPr="00387A39" w:rsidRDefault="002012AA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569B5587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77777777" w:rsidTr="00583BF0">
        <w:trPr>
          <w:gridBefore w:val="1"/>
          <w:gridAfter w:val="1"/>
          <w:wBefore w:w="100" w:type="dxa"/>
          <w:wAfter w:w="97" w:type="dxa"/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tyjcwt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2CD37DF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C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4DD58AB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E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3A999B7F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E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8" w:name="_heading=h.3dy6vkm" w:colFirst="0" w:colLast="0"/>
            <w:bookmarkEnd w:id="8"/>
            <w:r>
              <w:rPr>
                <w:b/>
                <w:color w:val="A6A6A6"/>
                <w:sz w:val="22"/>
                <w:szCs w:val="22"/>
              </w:rPr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3"/>
          </w:tcPr>
          <w:p w14:paraId="000001F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pdf, jpg, jpeg, png, tiff.</w:t>
            </w:r>
          </w:p>
        </w:tc>
      </w:tr>
      <w:tr w:rsidR="005775A8" w14:paraId="1BB6DED8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77777777" w:rsidTr="00FF6ECB">
        <w:trPr>
          <w:gridBefore w:val="1"/>
          <w:gridAfter w:val="1"/>
          <w:wBefore w:w="100" w:type="dxa"/>
          <w:wAfter w:w="97" w:type="dxa"/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77777777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14:paraId="3A52414D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773618D6" w14:textId="51669DDD" w:rsidR="007B0F9B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3EDAFC2F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F0F94BF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4B1FCBE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68C316D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A4F05D4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1439AEBC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19980B1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4CC907A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66E00C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A66BF4A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3FC367B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8EBCD4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3B3C9E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F6E499F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2992B044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1B5DF799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69276E9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B7C895E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0735ECE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24D4DC3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65EE0AC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A6F9EFE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B2CF0C7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B99DD2F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D5A380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1C6AE41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5DD41D8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</w:t>
            </w:r>
            <w:r w:rsidR="00EF760A">
              <w:rPr>
                <w:i/>
                <w:color w:val="000000"/>
                <w:u w:val="single"/>
              </w:rPr>
              <w:t xml:space="preserve"> </w:t>
            </w:r>
            <w:r w:rsidR="00EF760A">
              <w:rPr>
                <w:i/>
                <w:color w:val="000000"/>
              </w:rPr>
              <w:t>(</w:t>
            </w:r>
            <w:hyperlink r:id="rId19" w:history="1">
              <w:r w:rsidR="00EF760A" w:rsidRPr="00FD7B14">
                <w:rPr>
                  <w:rStyle w:val="Hyperlink"/>
                  <w:i/>
                </w:rPr>
                <w:t>http://созидатели.рф</w:t>
              </w:r>
            </w:hyperlink>
            <w:r w:rsidR="00EF760A"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20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14:paraId="0000023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234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23E" w14:textId="6FAE037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</w:tcBorders>
          </w:tcPr>
          <w:p w14:paraId="000002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77777777" w:rsidTr="0016032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0" w14:textId="46B117D9" w:rsidR="005775A8" w:rsidRPr="00387A39" w:rsidRDefault="002012AA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14:paraId="00000251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252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253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254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255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77777777" w:rsidTr="00F75829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</w:tcPr>
          <w:p w14:paraId="000002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7777777" w:rsidTr="00F75829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6171C5CB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77777777" w:rsidR="00583BF0" w:rsidRPr="00583BF0" w:rsidRDefault="00583BF0" w:rsidP="00583BF0">
            <w:pPr>
              <w:pStyle w:val="ListParagraph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223646B4" w:rsidR="00583BF0" w:rsidRPr="00583BF0" w:rsidRDefault="00160327" w:rsidP="00583BF0">
            <w:pPr>
              <w:pStyle w:val="ListParagraph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77777777" w:rsidR="00583BF0" w:rsidRDefault="00583BF0" w:rsidP="00583BF0">
            <w:pPr>
              <w:pStyle w:val="ListParagraph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52D98F7D" w:rsidR="00583BF0" w:rsidRPr="00583BF0" w:rsidRDefault="00583BF0" w:rsidP="00583BF0">
            <w:pPr>
              <w:pStyle w:val="ListParagraph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77777777" w:rsidTr="00F75829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5605A770" w14:textId="77777777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31F55B64" w14:textId="4B86BF50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583BF0" w14:paraId="4174CD53" w14:textId="77777777" w:rsidTr="00F75829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17317133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77777777" w:rsidR="00583BF0" w:rsidRPr="00583BF0" w:rsidRDefault="00583BF0" w:rsidP="00583BF0">
            <w:pPr>
              <w:pStyle w:val="ListParagraph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77777777" w:rsidR="00583BF0" w:rsidRPr="00583BF0" w:rsidRDefault="00583BF0" w:rsidP="00583BF0">
            <w:pPr>
              <w:pStyle w:val="ListParagraph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77777777" w:rsidR="00583BF0" w:rsidRDefault="00583BF0" w:rsidP="00583BF0">
            <w:pPr>
              <w:pStyle w:val="ListParagraph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183D2B4A" w:rsidR="00583BF0" w:rsidRPr="00583BF0" w:rsidRDefault="00583BF0" w:rsidP="00583BF0">
            <w:pPr>
              <w:pStyle w:val="ListParagraph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7777777" w:rsidTr="00360E96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779EBA0F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1F54D699" w14:textId="00E2C2D6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 w:rsidR="00583BF0" w14:paraId="58932B68" w14:textId="77777777" w:rsidTr="00360E96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77777777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14:paraId="00000278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77777777" w:rsidR="005775A8" w:rsidRDefault="005775A8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77777777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77777777" w:rsidTr="00360E96">
        <w:trPr>
          <w:trHeight w:val="220"/>
        </w:trPr>
        <w:tc>
          <w:tcPr>
            <w:tcW w:w="4535" w:type="dxa"/>
          </w:tcPr>
          <w:p w14:paraId="0000027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7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80" w14:textId="52C7E9C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14:paraId="000002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96CD74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6104E54" w14:textId="7777777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7D21140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5F96C387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FF22E57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4F0E10EC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7F9B4AED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36BEBB4E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8A" w14:textId="6F8CC28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20075E6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портале </w:t>
            </w:r>
            <w:hyperlink r:id="rId21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2014946871"/>
              </w:sdtPr>
              <w:sdtContent/>
            </w:sdt>
            <w:r>
              <w:rPr>
                <w:i/>
                <w:color w:val="000000"/>
              </w:rPr>
              <w:t>форм</w:t>
            </w:r>
            <w:r w:rsidR="00387A3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696B1524" w:rsidR="005775A8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Поля, которые автоматически заполнены сведениями из ЕГРЮЛ, выделяются зелен</w:t>
            </w:r>
            <w:r w:rsidR="00594651">
              <w:rPr>
                <w:i/>
                <w:color w:val="000000"/>
              </w:rPr>
              <w:t>ым цветом</w:t>
            </w:r>
            <w:r>
              <w:rPr>
                <w:i/>
                <w:color w:val="000000"/>
              </w:rPr>
              <w:t>. В случае некорректности таких данных можно нажать кнопку «Требуются исправления автозаполненных данных». После этого можно будет редактировать автоматически заполненные поля 1, 2, 3, 4, 5, 6, 7 и 10. В случае некорректного исправления автозаполненных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0014687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20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</w:p>
        </w:tc>
      </w:tr>
      <w:tr w:rsidR="0014687A" w14:paraId="7D42A0D3" w14:textId="77777777" w:rsidTr="0014687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2445"/>
        <w:gridCol w:w="2445"/>
        <w:gridCol w:w="2445"/>
        <w:gridCol w:w="2446"/>
      </w:tblGrid>
      <w:tr w:rsidR="005775A8" w14:paraId="276483AF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F75829">
        <w:trPr>
          <w:trHeight w:val="260"/>
        </w:trPr>
        <w:tc>
          <w:tcPr>
            <w:tcW w:w="47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D8CA4E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14:paraId="50017BD0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06FEA1B" w14:textId="007C9612" w:rsidR="00C60C15" w:rsidRDefault="002012A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F75829">
        <w:trPr>
          <w:trHeight w:val="260"/>
        </w:trPr>
        <w:tc>
          <w:tcPr>
            <w:tcW w:w="47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78DEF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7C0D045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C60C15">
        <w:trPr>
          <w:trHeight w:val="260"/>
        </w:trPr>
        <w:tc>
          <w:tcPr>
            <w:tcW w:w="47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C60C15">
        <w:trPr>
          <w:trHeight w:val="260"/>
        </w:trPr>
        <w:tc>
          <w:tcPr>
            <w:tcW w:w="47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77777777" w:rsidR="00C60C15" w:rsidRDefault="002012A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6155B4CB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C60C15">
        <w:trPr>
          <w:trHeight w:val="260"/>
        </w:trPr>
        <w:tc>
          <w:tcPr>
            <w:tcW w:w="47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DFCEC3A" w14:textId="194BB05B" w:rsidR="00C60C15" w:rsidRDefault="002012A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Content/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C60C15">
        <w:trPr>
          <w:trHeight w:val="260"/>
        </w:trPr>
        <w:tc>
          <w:tcPr>
            <w:tcW w:w="47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F75829">
        <w:trPr>
          <w:trHeight w:val="260"/>
        </w:trPr>
        <w:tc>
          <w:tcPr>
            <w:tcW w:w="47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Default="002012A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</w:tr>
      <w:tr w:rsidR="00C60C15" w14:paraId="1F0E2038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46585B">
        <w:trPr>
          <w:trHeight w:val="260"/>
        </w:trPr>
        <w:tc>
          <w:tcPr>
            <w:tcW w:w="47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14687A">
        <w:trPr>
          <w:trHeight w:val="260"/>
        </w:trPr>
        <w:tc>
          <w:tcPr>
            <w:tcW w:w="47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14687A">
        <w:trPr>
          <w:trHeight w:val="260"/>
        </w:trPr>
        <w:tc>
          <w:tcPr>
            <w:tcW w:w="47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9C6E0D">
        <w:trPr>
          <w:trHeight w:val="260"/>
        </w:trPr>
        <w:tc>
          <w:tcPr>
            <w:tcW w:w="47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7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50BB7CA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t>Лица, имеющие право подписи без доверенности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9C6E0D">
        <w:trPr>
          <w:trHeight w:val="260"/>
        </w:trPr>
        <w:tc>
          <w:tcPr>
            <w:tcW w:w="47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74CF011" w14:textId="36EE1F7A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47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2">
              <w:r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  <w:u w:val="single"/>
              </w:rPr>
              <w:t>.</w:t>
            </w:r>
          </w:p>
          <w:p w14:paraId="2FC4C83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допускается частичное сканирование устава. На портале Фонда в этом разделе размещен пример правильного файла, содержащего устав организации.</w:t>
            </w:r>
          </w:p>
          <w:p w14:paraId="2B4126BE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3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5DA2BC4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3BF96979" w14:textId="77777777" w:rsidTr="009C6E0D">
        <w:trPr>
          <w:trHeight w:val="260"/>
        </w:trPr>
        <w:tc>
          <w:tcPr>
            <w:tcW w:w="47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D846163" w14:textId="683A5665" w:rsidR="009C6E0D" w:rsidRDefault="002012AA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9C6E0D">
        <w:trPr>
          <w:trHeight w:val="260"/>
        </w:trPr>
        <w:tc>
          <w:tcPr>
            <w:tcW w:w="47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77777777" w:rsidR="009C6E0D" w:rsidRDefault="002012A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Content/>
            </w:sdt>
            <w:r w:rsidR="009C6E0D">
              <w:t xml:space="preserve"> </w:t>
            </w:r>
            <w:r w:rsidR="009C6E0D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9C6E0D">
              <w:rPr>
                <w:i/>
                <w:color w:val="000000"/>
              </w:rPr>
              <w:t>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7D7146F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алко-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</w:t>
            </w:r>
            <w:r w:rsidR="000A3A95">
              <w:rPr>
                <w:color w:val="000000"/>
              </w:rPr>
              <w:t>__________________________________________________________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9C6E0D">
        <w:trPr>
          <w:trHeight w:val="260"/>
        </w:trPr>
        <w:tc>
          <w:tcPr>
            <w:tcW w:w="47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9C6E0D">
        <w:trPr>
          <w:trHeight w:val="260"/>
        </w:trPr>
        <w:tc>
          <w:tcPr>
            <w:tcW w:w="47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F5B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05C85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8835A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23756F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9C6E0D">
        <w:trPr>
          <w:trHeight w:val="260"/>
        </w:trPr>
        <w:tc>
          <w:tcPr>
            <w:tcW w:w="47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C2A64B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9C6E0D">
        <w:trPr>
          <w:trHeight w:val="260"/>
        </w:trPr>
        <w:tc>
          <w:tcPr>
            <w:tcW w:w="47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BE0A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1756B97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6B60956" w14:textId="7514FC3D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9C6E0D" w14:paraId="047937B7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9C6E0D">
        <w:trPr>
          <w:trHeight w:val="260"/>
        </w:trPr>
        <w:tc>
          <w:tcPr>
            <w:tcW w:w="47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B663FC5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40C4EB3A" w14:textId="77777777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8672C3C" w14:textId="77777777" w:rsidTr="00C60C15">
        <w:trPr>
          <w:trHeight w:val="260"/>
        </w:trPr>
        <w:tc>
          <w:tcPr>
            <w:tcW w:w="4778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9C6E0D">
        <w:trPr>
          <w:trHeight w:val="260"/>
        </w:trPr>
        <w:tc>
          <w:tcPr>
            <w:tcW w:w="47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C392C22" w14:textId="2E7EB2A5" w:rsidR="009C6E0D" w:rsidRDefault="009C6E0D" w:rsidP="009C6E0D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A3A95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2012A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A" w14:textId="52970946" w:rsidR="005775A8" w:rsidRDefault="002012A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Content/>
            </w:sdt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48F1BA" w14:textId="77777777" w:rsidTr="000A3A95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7" w14:textId="44EFE8DA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vAlign w:val="center"/>
          </w:tcPr>
          <w:p w14:paraId="0000037A" w14:textId="15619A2D" w:rsidR="005775A8" w:rsidRPr="00765E5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tag w:val="goog_rdk_29"/>
                <w:id w:val="-1471825772"/>
                <w:showingPlcHdr/>
              </w:sdtPr>
              <w:sdtContent>
                <w:r w:rsidR="00746C76">
                  <w:t xml:space="preserve">     </w:t>
                </w:r>
              </w:sdtContent>
            </w:sdt>
          </w:p>
        </w:tc>
      </w:tr>
      <w:tr w:rsidR="000A3A95" w14:paraId="02DBBDEB" w14:textId="77777777" w:rsidTr="000A3A95">
        <w:trPr>
          <w:trHeight w:val="220"/>
        </w:trPr>
        <w:tc>
          <w:tcPr>
            <w:tcW w:w="4678" w:type="dxa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14:paraId="47031912" w14:textId="77777777" w:rsidTr="00746C7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16D1E74D" w14:textId="0ED6C55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11D2C" w14:textId="33FB0288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8FFB1" w14:textId="3F9CD79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619EA" w14:textId="7F06F6C5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265B" w14:textId="4935D1A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14:paraId="544FBDD5" w14:textId="77777777" w:rsidTr="00746C76">
        <w:trPr>
          <w:trHeight w:val="220"/>
        </w:trPr>
        <w:tc>
          <w:tcPr>
            <w:tcW w:w="4678" w:type="dxa"/>
          </w:tcPr>
          <w:p w14:paraId="1DD9378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3736F173" w14:textId="77777777" w:rsidR="000A3A95" w:rsidRDefault="00746C76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3134DEAF" w14:textId="7FAD5230" w:rsidR="00765E55" w:rsidRPr="00EA0B3C" w:rsidRDefault="00765E55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5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4D7C260E" w:rsidR="00360E96" w:rsidRPr="00360E96" w:rsidRDefault="00360E96" w:rsidP="00360E9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746C76" w14:paraId="4916EA3A" w14:textId="77777777" w:rsidTr="009C6E0D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29E1E712" w14:textId="77777777" w:rsidTr="009C6E0D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360E96">
        <w:trPr>
          <w:trHeight w:val="220"/>
        </w:trPr>
        <w:tc>
          <w:tcPr>
            <w:tcW w:w="4678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360E96">
        <w:trPr>
          <w:trHeight w:val="220"/>
        </w:trPr>
        <w:tc>
          <w:tcPr>
            <w:tcW w:w="4678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360E96">
        <w:trPr>
          <w:trHeight w:val="220"/>
        </w:trPr>
        <w:tc>
          <w:tcPr>
            <w:tcW w:w="4678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14:paraId="1B6B31A9" w14:textId="77777777" w:rsidTr="00360E96">
        <w:trPr>
          <w:trHeight w:val="220"/>
        </w:trPr>
        <w:tc>
          <w:tcPr>
            <w:tcW w:w="4678" w:type="dxa"/>
          </w:tcPr>
          <w:p w14:paraId="4F7AA2C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14:paraId="1FDAAF9E" w14:textId="77777777" w:rsidTr="00360E96">
        <w:trPr>
          <w:trHeight w:val="220"/>
        </w:trPr>
        <w:tc>
          <w:tcPr>
            <w:tcW w:w="4678" w:type="dxa"/>
          </w:tcPr>
          <w:p w14:paraId="7BCBD77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615052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F73BA27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15B9563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22D5320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2012A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21604DA8" w14:textId="77777777" w:rsidTr="00360E96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14:paraId="0000038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>
        <w:trPr>
          <w:trHeight w:val="220"/>
        </w:trPr>
        <w:tc>
          <w:tcPr>
            <w:tcW w:w="4678" w:type="dxa"/>
          </w:tcPr>
          <w:p w14:paraId="0000038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  <w:gridSpan w:val="4"/>
          </w:tcPr>
          <w:p w14:paraId="0000039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>
        <w:trPr>
          <w:trHeight w:val="100"/>
        </w:trPr>
        <w:tc>
          <w:tcPr>
            <w:tcW w:w="4678" w:type="dxa"/>
          </w:tcPr>
          <w:p w14:paraId="0000039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000000"/>
            </w:tcBorders>
          </w:tcPr>
          <w:p w14:paraId="0000039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4" w14:textId="2334598D" w:rsidR="009C6E0D" w:rsidRDefault="002012A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Content/>
            </w:sdt>
            <w:r w:rsidR="009C6E0D">
              <w:rPr>
                <w:color w:val="000000"/>
              </w:rPr>
              <w:t>Указать «Да» или «Нет»</w:t>
            </w:r>
          </w:p>
        </w:tc>
      </w:tr>
      <w:tr w:rsidR="009C6E0D" w14:paraId="63737C6D" w14:textId="77777777" w:rsidTr="00360E96">
        <w:trPr>
          <w:trHeight w:val="220"/>
        </w:trPr>
        <w:tc>
          <w:tcPr>
            <w:tcW w:w="4678" w:type="dxa"/>
          </w:tcPr>
          <w:p w14:paraId="0000039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000396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14:paraId="0000039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0E9C12F7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9" w14:textId="77777777" w:rsidR="009C6E0D" w:rsidRDefault="002012A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Content/>
            </w:sdt>
            <w:r w:rsidR="009C6E0D">
              <w:rPr>
                <w:color w:val="000000"/>
              </w:rPr>
              <w:t>Указать «Да» или «Нет»</w:t>
            </w:r>
          </w:p>
        </w:tc>
      </w:tr>
      <w:tr w:rsidR="009C6E0D" w14:paraId="31AC8949" w14:textId="77777777" w:rsidTr="00360E96">
        <w:trPr>
          <w:trHeight w:val="220"/>
        </w:trPr>
        <w:tc>
          <w:tcPr>
            <w:tcW w:w="4678" w:type="dxa"/>
          </w:tcPr>
          <w:p w14:paraId="0000039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</w:tcPr>
          <w:p w14:paraId="0000039B" w14:textId="2743DA7F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Content/>
            </w:sdt>
            <w:r>
              <w:t xml:space="preserve"> </w:t>
            </w:r>
            <w:r>
              <w:rPr>
                <w:i/>
                <w:color w:val="000000"/>
              </w:rPr>
              <w:t>м</w:t>
            </w:r>
            <w:r w:rsidRPr="00EA0B3C">
              <w:rPr>
                <w:i/>
                <w:color w:val="000000"/>
              </w:rPr>
              <w:t xml:space="preserve">ледует указать имена, фамилии, отчества (при наличии) всех иностранных </w:t>
            </w:r>
            <w:r>
              <w:rPr>
                <w:i/>
                <w:color w:val="000000"/>
              </w:rPr>
              <w:br/>
            </w:r>
            <w:r w:rsidRPr="00EA0B3C">
              <w:rPr>
                <w:i/>
                <w:color w:val="000000"/>
              </w:rPr>
              <w:t>граждан – учредителей</w:t>
            </w:r>
            <w:r>
              <w:rPr>
                <w:i/>
                <w:color w:val="000000"/>
              </w:rPr>
              <w:t>.</w:t>
            </w:r>
          </w:p>
          <w:p w14:paraId="0000039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9" w14:textId="59104495" w:rsidR="005775A8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788CB2C3" w14:textId="3DB7F251" w:rsidR="0044179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77777777" w:rsidR="005775A8" w:rsidRDefault="002012AA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77777777" w:rsidR="008A1B5F" w:rsidRDefault="008A1B5F" w:rsidP="008A1B5F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2s8eyo1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15B117ED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15B117ED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 w:rsidTr="15B117ED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15B117ED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15B117ED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15B117ED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15B117ED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A1D7443" w14:textId="77777777" w:rsidR="00EA0B3C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2E331E48" w:rsidR="00D107DE" w:rsidRDefault="00D107DE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DB87C26" w14:textId="7013CB62" w:rsidR="000B32CF" w:rsidRDefault="000B32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B32CF">
              <w:rPr>
                <w:i/>
                <w:color w:val="000000" w:themeColor="text1"/>
              </w:rPr>
              <w:t xml:space="preserve">В данном поле важно максимально конкретно описать результаты </w:t>
            </w:r>
            <w:r w:rsidR="35A37BE3" w:rsidRPr="15B117ED">
              <w:rPr>
                <w:i/>
                <w:iCs/>
                <w:color w:val="000000" w:themeColor="text1"/>
              </w:rPr>
              <w:t xml:space="preserve">каждого </w:t>
            </w:r>
            <w:r w:rsidRPr="000B32CF">
              <w:rPr>
                <w:i/>
                <w:color w:val="000000" w:themeColor="text1"/>
              </w:rPr>
              <w:t>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  <w:p w14:paraId="0000042C" w14:textId="32F14A9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 w:rsidR="00352F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15B117ED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 w:rsidTr="15B117ED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3" w14:textId="77777777" w:rsidR="005775A8" w:rsidRDefault="002012A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15B117ED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9" w14:textId="77777777" w:rsidR="005775A8" w:rsidRDefault="002012A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15B117ED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13D0FA8F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E" w14:textId="77777777" w:rsidR="005775A8" w:rsidRDefault="002012A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15B117ED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669EFC4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15B117ED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nil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00000448" w14:textId="694C29B2" w:rsidR="005775A8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50F99D49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</w:sdtPr>
        <w:sdtContent/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20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2012A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6" w14:textId="77777777" w:rsidR="005775A8" w:rsidRDefault="002012A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Content/>
            </w:sdt>
            <w:r w:rsidR="00725653"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президентскиегранты.рф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14:paraId="000004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78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2E0901DF" w14:textId="77777777" w:rsidTr="009C6E0D">
        <w:trPr>
          <w:trHeight w:val="221"/>
        </w:trPr>
        <w:tc>
          <w:tcPr>
            <w:tcW w:w="4794" w:type="dxa"/>
            <w:tcBorders>
              <w:right w:val="single" w:sz="4" w:space="0" w:color="A6A6A6" w:themeColor="background1" w:themeShade="A6"/>
            </w:tcBorders>
          </w:tcPr>
          <w:p w14:paraId="000004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14:paraId="000004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004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99860E" w14:textId="77777777" w:rsidTr="009C6E0D">
        <w:trPr>
          <w:trHeight w:val="221"/>
        </w:trPr>
        <w:tc>
          <w:tcPr>
            <w:tcW w:w="4794" w:type="dxa"/>
          </w:tcPr>
          <w:p w14:paraId="0000045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45D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45E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45F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14:paraId="00000460" w14:textId="77777777"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2" w14:textId="77777777" w:rsidR="005775A8" w:rsidRDefault="005775A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463" w14:textId="77777777" w:rsidR="005775A8" w:rsidRDefault="005775A8">
      <w:pPr>
        <w:rPr>
          <w:b/>
        </w:rPr>
      </w:pPr>
    </w:p>
    <w:p w14:paraId="00000465" w14:textId="7E85B537" w:rsidR="005775A8" w:rsidRDefault="002012AA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2012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77777777" w:rsidR="005775A8" w:rsidRDefault="0072565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2012A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663F4F" w14:textId="67A15B6E" w:rsidR="00D938DB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 w:themeColor="text1"/>
        </w:rPr>
        <w:t>Данный раздел рекомендуется заполнять после внимательного изучения рекомендаций по подготовке бюджета проекта, размещенных в Центре поддержк</w:t>
      </w:r>
      <w:r w:rsidR="00FC4720" w:rsidRPr="15B117ED">
        <w:rPr>
          <w:i/>
          <w:color w:val="000000" w:themeColor="text1"/>
        </w:rPr>
        <w:t>и</w:t>
      </w:r>
      <w:r w:rsidR="00FC4720" w:rsidRPr="15B117ED">
        <w:rPr>
          <w:i/>
          <w:iCs/>
          <w:color w:val="000000" w:themeColor="text1"/>
        </w:rPr>
        <w:t>.</w:t>
      </w:r>
    </w:p>
    <w:p w14:paraId="555AA32E" w14:textId="6DF3007A" w:rsidR="00D938DB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/>
        </w:rPr>
        <w:br/>
        <w:t>Обращаем внимание, что не допускается запрашивать средства гранта на расходы, которые содержательно дублируются с расходами по действующим грантам и субсидиям, предоставленным как фондом, так любыми другими организациями и органами власти</w:t>
      </w:r>
      <w:r w:rsidR="00D938DB">
        <w:rPr>
          <w:i/>
          <w:color w:val="000000"/>
        </w:rPr>
        <w:t>.</w:t>
      </w:r>
    </w:p>
    <w:p w14:paraId="2D41BF2B" w14:textId="77777777" w:rsidR="00D938DB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/>
        </w:rPr>
        <w:br/>
        <w:t>Фонд не приветствует использование наличных расчетов. При этом допускается компенсация сотрудникам организаций понесенных расходов (подтвержденных соответствующими документами) по авансовому отчету путем перечисления на банковскую карту такого сотрудника</w:t>
      </w:r>
      <w:r w:rsidR="00D938DB">
        <w:rPr>
          <w:i/>
          <w:color w:val="000000"/>
        </w:rPr>
        <w:t xml:space="preserve">. </w:t>
      </w:r>
    </w:p>
    <w:p w14:paraId="45742D60" w14:textId="12A08F64" w:rsidR="00D938DB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br/>
      </w:r>
      <w:r w:rsidRPr="0074233E">
        <w:rPr>
          <w:i/>
          <w:color w:val="000000" w:themeColor="text1"/>
        </w:rPr>
        <w:t>Софинансирование проекта при заполнении таблиц раздела «бюджет проекта» во всех статьях указывается в объеме, соответствующем конкретной статье и направлению расходов, и не должно включать финансирование всей текущей деятельности организации (например, аренды всего помещения, используемого для размещения всего персонала организации).</w:t>
      </w:r>
      <w:r w:rsidR="0004314D" w:rsidRPr="15B117ED">
        <w:rPr>
          <w:i/>
          <w:color w:val="000000" w:themeColor="text1"/>
        </w:rPr>
        <w:t xml:space="preserve"> </w:t>
      </w:r>
      <w:r w:rsidRPr="15B117ED">
        <w:rPr>
          <w:i/>
          <w:iCs/>
          <w:color w:val="000000" w:themeColor="text1"/>
        </w:rPr>
        <w:t>В софинансировании проекта, представляемого на специальный конкурс 2022 г.,</w:t>
      </w:r>
      <w:r w:rsidRPr="0074233E">
        <w:rPr>
          <w:i/>
          <w:color w:val="000000" w:themeColor="text1"/>
        </w:rPr>
        <w:t xml:space="preserve"> можно указать </w:t>
      </w:r>
      <w:r w:rsidRPr="003868B6">
        <w:rPr>
          <w:b/>
          <w:i/>
          <w:color w:val="000000" w:themeColor="text1"/>
        </w:rPr>
        <w:t>подготовительные расходы</w:t>
      </w:r>
      <w:r w:rsidRPr="0074233E">
        <w:rPr>
          <w:i/>
          <w:color w:val="000000" w:themeColor="text1"/>
        </w:rPr>
        <w:t xml:space="preserve">, а также расходы на оказание помощи целевым группам проекта, которые организация несет за собственный счет, </w:t>
      </w:r>
      <w:r w:rsidRPr="003868B6">
        <w:rPr>
          <w:b/>
          <w:i/>
          <w:color w:val="000000" w:themeColor="text1"/>
        </w:rPr>
        <w:t>начиная с 1 июля 2022 г.</w:t>
      </w:r>
    </w:p>
    <w:p w14:paraId="6DC6A9F9" w14:textId="5C676469" w:rsidR="0074233E" w:rsidRPr="0074233E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000004A2" w14:textId="7C5ED9DF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0" w:name="bookmark=id.3rdcrjn" w:colFirst="0" w:colLast="0"/>
      <w:bookmarkEnd w:id="10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20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20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20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20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57D" w14:textId="22CD2E88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F52472">
        <w:rPr>
          <w:sz w:val="24"/>
          <w:szCs w:val="24"/>
        </w:rPr>
        <w:t>портала http://президентскиегранты.рф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00000580" w14:textId="7DBD0F28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sz w:val="24"/>
          <w:szCs w:val="24"/>
        </w:rPr>
        <w:t>– согласие с условиями и порядком проведения конкурса на предоставление грантов Президента Российской Федерации на развитие гражданского общества (далее – конкурс), которые определены положением о конкурсе, утвержденным приказом Фонда президентских грантов и размещенным на портале http://президентскиегранты.рф;</w:t>
      </w:r>
    </w:p>
    <w:p w14:paraId="00000584" w14:textId="3E860A39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F52472">
        <w:rPr>
          <w:sz w:val="24"/>
          <w:szCs w:val="24"/>
        </w:rPr>
        <w:br/>
      </w:r>
      <w:r w:rsidR="0013265E" w:rsidRPr="00F52472">
        <w:rPr>
          <w:sz w:val="24"/>
          <w:szCs w:val="24"/>
        </w:rPr>
        <w:t xml:space="preserve">(загрузки) </w:t>
      </w:r>
      <w:r w:rsidRPr="00F52472">
        <w:rPr>
          <w:sz w:val="24"/>
          <w:szCs w:val="24"/>
        </w:rPr>
        <w:t xml:space="preserve">на </w:t>
      </w:r>
      <w:r w:rsidR="00CF1AFE" w:rsidRPr="00F52472">
        <w:rPr>
          <w:sz w:val="24"/>
          <w:szCs w:val="24"/>
        </w:rPr>
        <w:t xml:space="preserve">сайте </w:t>
      </w:r>
      <w:r w:rsidRPr="00F52472">
        <w:rPr>
          <w:sz w:val="24"/>
          <w:szCs w:val="24"/>
        </w:rPr>
        <w:t>http://президентскиегранты.рф);</w:t>
      </w:r>
    </w:p>
    <w:p w14:paraId="00000586" w14:textId="07008A5A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8" w14:textId="48B68BD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C" w14:textId="2F81AC9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95D5D86" w14:textId="407AE9F2" w:rsidR="00926439" w:rsidRPr="000B0356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  <w:lang w:val="en-US"/>
        </w:rPr>
      </w:pPr>
      <w:r w:rsidRPr="66EF7D73" w:rsidDel="00166FB7">
        <w:rPr>
          <w:color w:val="000000" w:themeColor="text1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517E0A78" w14:textId="77777777" w:rsidR="00F52472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65F5E929" w:rsidR="005775A8" w:rsidRPr="00FF6ECB" w:rsidRDefault="00C8450E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</w:t>
      </w:r>
      <w:r w:rsidR="00F52472" w:rsidRPr="00F52472">
        <w:rPr>
          <w:color w:val="000000"/>
          <w:sz w:val="24"/>
          <w:szCs w:val="24"/>
        </w:rPr>
        <w:t> </w:t>
      </w:r>
      <w:r w:rsidRPr="00F52472">
        <w:rPr>
          <w:color w:val="000000"/>
          <w:sz w:val="24"/>
          <w:szCs w:val="24"/>
        </w:rPr>
        <w:t>отсутствие в составе учредителей организации публично-правовых образований, государственных органов и органов местного самоуправления;</w:t>
      </w:r>
    </w:p>
    <w:p w14:paraId="00000591" w14:textId="2455985F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="005D13F1" w:rsidRPr="00F52472">
        <w:rPr>
          <w:color w:val="000000"/>
          <w:sz w:val="24"/>
          <w:szCs w:val="24"/>
        </w:rPr>
        <w:t>.</w:t>
      </w:r>
    </w:p>
    <w:sectPr w:rsidR="005775A8" w:rsidRPr="00F52472" w:rsidSect="004601D5">
      <w:headerReference w:type="default" r:id="rId24"/>
      <w:footerReference w:type="default" r:id="rId25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EF521" w14:textId="77777777" w:rsidR="002012AA" w:rsidRDefault="002012AA">
      <w:r>
        <w:separator/>
      </w:r>
    </w:p>
  </w:endnote>
  <w:endnote w:type="continuationSeparator" w:id="0">
    <w:p w14:paraId="18698A3A" w14:textId="77777777" w:rsidR="002012AA" w:rsidRDefault="002012AA">
      <w:r>
        <w:continuationSeparator/>
      </w:r>
    </w:p>
  </w:endnote>
  <w:endnote w:type="continuationNotice" w:id="1">
    <w:p w14:paraId="2D97D6D7" w14:textId="77777777" w:rsidR="002012AA" w:rsidRDefault="00201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3E3CF88E"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068A7" w14:textId="77777777" w:rsidR="002012AA" w:rsidRDefault="002012AA">
      <w:r>
        <w:separator/>
      </w:r>
    </w:p>
  </w:footnote>
  <w:footnote w:type="continuationSeparator" w:id="0">
    <w:p w14:paraId="7F13BB6F" w14:textId="77777777" w:rsidR="002012AA" w:rsidRDefault="002012AA">
      <w:r>
        <w:continuationSeparator/>
      </w:r>
    </w:p>
  </w:footnote>
  <w:footnote w:type="continuationNotice" w:id="1">
    <w:p w14:paraId="377DB9CA" w14:textId="77777777" w:rsidR="002012AA" w:rsidRDefault="002012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1" w:name="_heading=h.26in1rg" w:colFirst="0" w:colLast="0"/>
    <w:bookmarkEnd w:id="11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199855442">
    <w:abstractNumId w:val="2"/>
  </w:num>
  <w:num w:numId="2" w16cid:durableId="860781420">
    <w:abstractNumId w:val="7"/>
  </w:num>
  <w:num w:numId="3" w16cid:durableId="870843354">
    <w:abstractNumId w:val="11"/>
  </w:num>
  <w:num w:numId="4" w16cid:durableId="2061980946">
    <w:abstractNumId w:val="8"/>
  </w:num>
  <w:num w:numId="5" w16cid:durableId="1520046339">
    <w:abstractNumId w:val="10"/>
  </w:num>
  <w:num w:numId="6" w16cid:durableId="1579974277">
    <w:abstractNumId w:val="6"/>
  </w:num>
  <w:num w:numId="7" w16cid:durableId="2103989237">
    <w:abstractNumId w:val="1"/>
  </w:num>
  <w:num w:numId="8" w16cid:durableId="634606218">
    <w:abstractNumId w:val="4"/>
  </w:num>
  <w:num w:numId="9" w16cid:durableId="925648812">
    <w:abstractNumId w:val="3"/>
  </w:num>
  <w:num w:numId="10" w16cid:durableId="1625237080">
    <w:abstractNumId w:val="5"/>
  </w:num>
  <w:num w:numId="11" w16cid:durableId="1118329462">
    <w:abstractNumId w:val="9"/>
  </w:num>
  <w:num w:numId="12" w16cid:durableId="65996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343EB"/>
    <w:rsid w:val="0004314D"/>
    <w:rsid w:val="00045F86"/>
    <w:rsid w:val="00085237"/>
    <w:rsid w:val="000A3A95"/>
    <w:rsid w:val="000B0356"/>
    <w:rsid w:val="000B32CF"/>
    <w:rsid w:val="00120895"/>
    <w:rsid w:val="0013265E"/>
    <w:rsid w:val="0014687A"/>
    <w:rsid w:val="001469BB"/>
    <w:rsid w:val="00151C28"/>
    <w:rsid w:val="00160327"/>
    <w:rsid w:val="00160CA0"/>
    <w:rsid w:val="00162045"/>
    <w:rsid w:val="00166FB7"/>
    <w:rsid w:val="0017499A"/>
    <w:rsid w:val="001B3C83"/>
    <w:rsid w:val="001F2D21"/>
    <w:rsid w:val="002012AA"/>
    <w:rsid w:val="00203332"/>
    <w:rsid w:val="00204686"/>
    <w:rsid w:val="002428B9"/>
    <w:rsid w:val="00254C36"/>
    <w:rsid w:val="002719C4"/>
    <w:rsid w:val="00277FFB"/>
    <w:rsid w:val="002A4B7C"/>
    <w:rsid w:val="002B19E7"/>
    <w:rsid w:val="002C7B3A"/>
    <w:rsid w:val="002D260D"/>
    <w:rsid w:val="002E711C"/>
    <w:rsid w:val="003043DF"/>
    <w:rsid w:val="00307F5B"/>
    <w:rsid w:val="0031552B"/>
    <w:rsid w:val="00322F45"/>
    <w:rsid w:val="00352F39"/>
    <w:rsid w:val="00355978"/>
    <w:rsid w:val="00360E96"/>
    <w:rsid w:val="003868B6"/>
    <w:rsid w:val="003879CE"/>
    <w:rsid w:val="00387A39"/>
    <w:rsid w:val="003972E1"/>
    <w:rsid w:val="003B259C"/>
    <w:rsid w:val="003C18F0"/>
    <w:rsid w:val="003C32C0"/>
    <w:rsid w:val="00407FB4"/>
    <w:rsid w:val="00441791"/>
    <w:rsid w:val="004601D5"/>
    <w:rsid w:val="0046585B"/>
    <w:rsid w:val="00466079"/>
    <w:rsid w:val="0048445A"/>
    <w:rsid w:val="004914FE"/>
    <w:rsid w:val="004D278A"/>
    <w:rsid w:val="004D5102"/>
    <w:rsid w:val="004D72B4"/>
    <w:rsid w:val="004E3DDA"/>
    <w:rsid w:val="0053257E"/>
    <w:rsid w:val="005366D7"/>
    <w:rsid w:val="00542C51"/>
    <w:rsid w:val="00544EA2"/>
    <w:rsid w:val="00575C25"/>
    <w:rsid w:val="005775A8"/>
    <w:rsid w:val="00583BF0"/>
    <w:rsid w:val="00594651"/>
    <w:rsid w:val="005D13F1"/>
    <w:rsid w:val="005D1ABB"/>
    <w:rsid w:val="006006B4"/>
    <w:rsid w:val="00607DE5"/>
    <w:rsid w:val="00613905"/>
    <w:rsid w:val="0062542C"/>
    <w:rsid w:val="00633BA3"/>
    <w:rsid w:val="00640F3F"/>
    <w:rsid w:val="006579AD"/>
    <w:rsid w:val="00662443"/>
    <w:rsid w:val="00670186"/>
    <w:rsid w:val="0069257D"/>
    <w:rsid w:val="006A799F"/>
    <w:rsid w:val="00725653"/>
    <w:rsid w:val="00730CEE"/>
    <w:rsid w:val="0074233E"/>
    <w:rsid w:val="00746C76"/>
    <w:rsid w:val="0076069D"/>
    <w:rsid w:val="00761414"/>
    <w:rsid w:val="007646EC"/>
    <w:rsid w:val="00765E55"/>
    <w:rsid w:val="007B0F9B"/>
    <w:rsid w:val="007C0156"/>
    <w:rsid w:val="00801724"/>
    <w:rsid w:val="008313A9"/>
    <w:rsid w:val="00840C49"/>
    <w:rsid w:val="00850A47"/>
    <w:rsid w:val="008617A9"/>
    <w:rsid w:val="008A1B5F"/>
    <w:rsid w:val="008A7FE1"/>
    <w:rsid w:val="008C368B"/>
    <w:rsid w:val="008D11D7"/>
    <w:rsid w:val="008E6103"/>
    <w:rsid w:val="008E7454"/>
    <w:rsid w:val="00926439"/>
    <w:rsid w:val="00957289"/>
    <w:rsid w:val="009B7A7A"/>
    <w:rsid w:val="009C6E0D"/>
    <w:rsid w:val="009F1C05"/>
    <w:rsid w:val="00A00AF9"/>
    <w:rsid w:val="00A41DCF"/>
    <w:rsid w:val="00A61062"/>
    <w:rsid w:val="00A61761"/>
    <w:rsid w:val="00A66EFE"/>
    <w:rsid w:val="00A70C54"/>
    <w:rsid w:val="00A96656"/>
    <w:rsid w:val="00AA7BD6"/>
    <w:rsid w:val="00AE7923"/>
    <w:rsid w:val="00B34FF0"/>
    <w:rsid w:val="00B638E1"/>
    <w:rsid w:val="00B739B0"/>
    <w:rsid w:val="00B80BD7"/>
    <w:rsid w:val="00BA1BC7"/>
    <w:rsid w:val="00BC75DD"/>
    <w:rsid w:val="00BD43B1"/>
    <w:rsid w:val="00BF1ACA"/>
    <w:rsid w:val="00C31015"/>
    <w:rsid w:val="00C356D1"/>
    <w:rsid w:val="00C365F0"/>
    <w:rsid w:val="00C60C15"/>
    <w:rsid w:val="00C62334"/>
    <w:rsid w:val="00C83399"/>
    <w:rsid w:val="00C83D98"/>
    <w:rsid w:val="00C8450E"/>
    <w:rsid w:val="00CC5BC8"/>
    <w:rsid w:val="00CF1AFE"/>
    <w:rsid w:val="00CF7500"/>
    <w:rsid w:val="00D107DE"/>
    <w:rsid w:val="00D20274"/>
    <w:rsid w:val="00D35A63"/>
    <w:rsid w:val="00D40D2E"/>
    <w:rsid w:val="00D540C8"/>
    <w:rsid w:val="00D57597"/>
    <w:rsid w:val="00D67C5A"/>
    <w:rsid w:val="00D80275"/>
    <w:rsid w:val="00D938DB"/>
    <w:rsid w:val="00DD1027"/>
    <w:rsid w:val="00DE2AED"/>
    <w:rsid w:val="00DF7910"/>
    <w:rsid w:val="00E70D19"/>
    <w:rsid w:val="00E85310"/>
    <w:rsid w:val="00E86A84"/>
    <w:rsid w:val="00E90552"/>
    <w:rsid w:val="00EA0B3C"/>
    <w:rsid w:val="00EA6316"/>
    <w:rsid w:val="00EB3BC0"/>
    <w:rsid w:val="00ED29A1"/>
    <w:rsid w:val="00EF6DDE"/>
    <w:rsid w:val="00EF760A"/>
    <w:rsid w:val="00F06019"/>
    <w:rsid w:val="00F52472"/>
    <w:rsid w:val="00F63D2D"/>
    <w:rsid w:val="00F66E9F"/>
    <w:rsid w:val="00F75829"/>
    <w:rsid w:val="00F90315"/>
    <w:rsid w:val="00FA27B8"/>
    <w:rsid w:val="00FB59D3"/>
    <w:rsid w:val="00FC4720"/>
    <w:rsid w:val="00FD1492"/>
    <w:rsid w:val="00FE20DC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ECB5"/>
  <w15:docId w15:val="{DD4D963F-0EE1-47F5-B96A-0622424A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8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F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333"/>
  </w:style>
  <w:style w:type="paragraph" w:styleId="Footer">
    <w:name w:val="footer"/>
    <w:basedOn w:val="Normal"/>
    <w:link w:val="FooterChar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333"/>
  </w:style>
  <w:style w:type="paragraph" w:styleId="BalloonText">
    <w:name w:val="Balloon Text"/>
    <w:basedOn w:val="Normal"/>
    <w:link w:val="BalloonTextChar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ab">
    <w:name w:val="Текст примечания Знак"/>
    <w:basedOn w:val="DefaultParagraphFont"/>
    <w:uiPriority w:val="99"/>
    <w:semiHidden/>
    <w:rsid w:val="007250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b"/>
    <w:uiPriority w:val="99"/>
    <w:semiHidden/>
    <w:rsid w:val="007250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BodyTextChar">
    <w:name w:val="Body Text Char"/>
    <w:basedOn w:val="DefaultParagraphFont"/>
    <w:link w:val="BodyText"/>
    <w:uiPriority w:val="1"/>
    <w:rsid w:val="006C3A85"/>
    <w:rPr>
      <w:sz w:val="24"/>
      <w:szCs w:val="24"/>
      <w:lang w:val="bg-BG" w:eastAsia="bg-BG" w:bidi="bg-BG"/>
    </w:rPr>
  </w:style>
  <w:style w:type="paragraph" w:styleId="Revision">
    <w:name w:val="Revision"/>
    <w:hidden/>
    <w:uiPriority w:val="99"/>
    <w:semiHidden/>
    <w:rsid w:val="003F3AB5"/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  <w:tblInd w:w="0" w:type="nil"/>
    </w:tblPr>
  </w:style>
  <w:style w:type="table" w:customStyle="1" w:styleId="aff9">
    <w:basedOn w:val="TableNormal"/>
    <w:tblPr>
      <w:tblStyleRowBandSize w:val="1"/>
      <w:tblStyleColBandSize w:val="1"/>
      <w:tblInd w:w="0" w:type="nil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  <w:tblInd w:w="0" w:type="nil"/>
    </w:tblPr>
  </w:style>
  <w:style w:type="table" w:customStyle="1" w:styleId="affe">
    <w:basedOn w:val="TableNormal"/>
    <w:tblPr>
      <w:tblStyleRowBandSize w:val="1"/>
      <w:tblStyleColBandSize w:val="1"/>
      <w:tblInd w:w="0" w:type="nil"/>
    </w:tblPr>
  </w:style>
  <w:style w:type="table" w:customStyle="1" w:styleId="afff">
    <w:basedOn w:val="TableNormal"/>
    <w:tblPr>
      <w:tblStyleRowBandSize w:val="1"/>
      <w:tblStyleColBandSize w:val="1"/>
      <w:tblInd w:w="0" w:type="nil"/>
    </w:tblPr>
  </w:style>
  <w:style w:type="table" w:customStyle="1" w:styleId="afff0">
    <w:basedOn w:val="TableNormal"/>
    <w:tblPr>
      <w:tblStyleRowBandSize w:val="1"/>
      <w:tblStyleColBandSize w:val="1"/>
      <w:tblInd w:w="0" w:type="nil"/>
    </w:tblPr>
  </w:style>
  <w:style w:type="table" w:customStyle="1" w:styleId="afff1">
    <w:basedOn w:val="TableNormal"/>
    <w:tblPr>
      <w:tblStyleRowBandSize w:val="1"/>
      <w:tblStyleColBandSize w:val="1"/>
      <w:tblInd w:w="0" w:type="nil"/>
    </w:tblPr>
  </w:style>
  <w:style w:type="table" w:customStyle="1" w:styleId="afff2">
    <w:basedOn w:val="TableNormal"/>
    <w:tblPr>
      <w:tblStyleRowBandSize w:val="1"/>
      <w:tblStyleColBandSize w:val="1"/>
      <w:tblInd w:w="0" w:type="nil"/>
    </w:tblPr>
  </w:style>
  <w:style w:type="table" w:customStyle="1" w:styleId="afff3">
    <w:basedOn w:val="TableNormal"/>
    <w:tblPr>
      <w:tblStyleRowBandSize w:val="1"/>
      <w:tblStyleColBandSize w:val="1"/>
      <w:tblInd w:w="0" w:type="nil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  <w:tblInd w:w="0" w:type="nil"/>
    </w:tblPr>
  </w:style>
  <w:style w:type="table" w:customStyle="1" w:styleId="afff7">
    <w:basedOn w:val="TableNormal"/>
    <w:tblPr>
      <w:tblStyleRowBandSize w:val="1"/>
      <w:tblStyleColBandSize w:val="1"/>
      <w:tblInd w:w="0" w:type="nil"/>
    </w:tblPr>
  </w:style>
  <w:style w:type="table" w:customStyle="1" w:styleId="afff8">
    <w:basedOn w:val="TableNormal"/>
    <w:tblPr>
      <w:tblStyleRowBandSize w:val="1"/>
      <w:tblStyleColBandSize w:val="1"/>
      <w:tblInd w:w="0" w:type="nil"/>
    </w:tblPr>
  </w:style>
  <w:style w:type="table" w:customStyle="1" w:styleId="afff9">
    <w:basedOn w:val="TableNormal"/>
    <w:tblPr>
      <w:tblStyleRowBandSize w:val="1"/>
      <w:tblStyleColBandSize w:val="1"/>
      <w:tblInd w:w="0" w:type="nil"/>
    </w:tblPr>
  </w:style>
  <w:style w:type="table" w:customStyle="1" w:styleId="afffa">
    <w:basedOn w:val="TableNormal"/>
    <w:tblPr>
      <w:tblStyleRowBandSize w:val="1"/>
      <w:tblStyleColBandSize w:val="1"/>
      <w:tblInd w:w="0" w:type="nil"/>
    </w:tblPr>
  </w:style>
  <w:style w:type="table" w:customStyle="1" w:styleId="afffb">
    <w:basedOn w:val="TableNormal"/>
    <w:tblPr>
      <w:tblStyleRowBandSize w:val="1"/>
      <w:tblStyleColBandSize w:val="1"/>
      <w:tblInd w:w="0" w:type="nil"/>
    </w:tblPr>
  </w:style>
  <w:style w:type="table" w:customStyle="1" w:styleId="afffc">
    <w:basedOn w:val="TableNormal"/>
    <w:tblPr>
      <w:tblStyleRowBandSize w:val="1"/>
      <w:tblStyleColBandSize w:val="1"/>
      <w:tblInd w:w="0" w:type="nil"/>
    </w:tblPr>
  </w:style>
  <w:style w:type="table" w:customStyle="1" w:styleId="afffd">
    <w:basedOn w:val="TableNormal"/>
    <w:tblPr>
      <w:tblStyleRowBandSize w:val="1"/>
      <w:tblStyleColBandSize w:val="1"/>
      <w:tblInd w:w="0" w:type="nil"/>
    </w:tblPr>
  </w:style>
  <w:style w:type="table" w:customStyle="1" w:styleId="afffe">
    <w:basedOn w:val="TableNormal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xn--80afcdbalict6afooklqi5o.xn--p1ai/" TargetMode="External"/><Relationship Id="rId18" Type="http://schemas.openxmlformats.org/officeDocument/2006/relationships/hyperlink" Target="https://sozidateli.r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about:blan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xn--80afcdbalict6afooklqi5o.xn--p1ai/" TargetMode="External"/><Relationship Id="rId17" Type="http://schemas.openxmlformats.org/officeDocument/2006/relationships/hyperlink" Target="http://&#1089;&#1086;&#1079;&#1080;&#1076;&#1072;&#1090;&#1077;&#1083;&#1080;.&#1088;&#1092;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zidateli.ru/lp" TargetMode="External"/><Relationship Id="rId20" Type="http://schemas.openxmlformats.org/officeDocument/2006/relationships/hyperlink" Target="https://sozidateli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xn--80afcdbalict6afooklqi5o.xn--p1ai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ozidateli.ru/lp." TargetMode="External"/><Relationship Id="rId23" Type="http://schemas.openxmlformats.org/officeDocument/2006/relationships/hyperlink" Target="https://www.youtube.com/watch?v=FWPfLs9nVnE&amp;feature=youtu.b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&#1089;&#1086;&#1079;&#1080;&#1076;&#1072;&#1090;&#1077;&#1083;&#1080;.&#1088;&#1092;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xn--80afcdbalict6afooklqi5o.xn--p1ai/" TargetMode="External"/><Relationship Id="rId22" Type="http://schemas.openxmlformats.org/officeDocument/2006/relationships/hyperlink" Target="about:blan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2E979-F80C-4529-999F-08CB050D5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6468</Words>
  <Characters>36873</Characters>
  <Application>Microsoft Office Word</Application>
  <DocSecurity>4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43255</CharactersWithSpaces>
  <SharedDoc>false</SharedDoc>
  <HLinks>
    <vt:vector size="84" baseType="variant">
      <vt:variant>
        <vt:i4>1376275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https://www.youtube.com/watch?v=FWPfLs9nVnE&amp;feature=youtu.be</vt:lpwstr>
      </vt:variant>
      <vt:variant>
        <vt:lpwstr/>
      </vt:variant>
      <vt:variant>
        <vt:i4>3080313</vt:i4>
      </vt:variant>
      <vt:variant>
        <vt:i4>33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2556014</vt:i4>
      </vt:variant>
      <vt:variant>
        <vt:i4>27</vt:i4>
      </vt:variant>
      <vt:variant>
        <vt:i4>0</vt:i4>
      </vt:variant>
      <vt:variant>
        <vt:i4>5</vt:i4>
      </vt:variant>
      <vt:variant>
        <vt:lpwstr>https://sozidateli.ru/</vt:lpwstr>
      </vt:variant>
      <vt:variant>
        <vt:lpwstr/>
      </vt:variant>
      <vt:variant>
        <vt:i4>7995506</vt:i4>
      </vt:variant>
      <vt:variant>
        <vt:i4>24</vt:i4>
      </vt:variant>
      <vt:variant>
        <vt:i4>0</vt:i4>
      </vt:variant>
      <vt:variant>
        <vt:i4>5</vt:i4>
      </vt:variant>
      <vt:variant>
        <vt:lpwstr>http://созидатели.рф/</vt:lpwstr>
      </vt:variant>
      <vt:variant>
        <vt:lpwstr/>
      </vt:variant>
      <vt:variant>
        <vt:i4>2556014</vt:i4>
      </vt:variant>
      <vt:variant>
        <vt:i4>21</vt:i4>
      </vt:variant>
      <vt:variant>
        <vt:i4>0</vt:i4>
      </vt:variant>
      <vt:variant>
        <vt:i4>5</vt:i4>
      </vt:variant>
      <vt:variant>
        <vt:lpwstr>https://sozidateli.ru/</vt:lpwstr>
      </vt:variant>
      <vt:variant>
        <vt:lpwstr/>
      </vt:variant>
      <vt:variant>
        <vt:i4>7995506</vt:i4>
      </vt:variant>
      <vt:variant>
        <vt:i4>18</vt:i4>
      </vt:variant>
      <vt:variant>
        <vt:i4>0</vt:i4>
      </vt:variant>
      <vt:variant>
        <vt:i4>5</vt:i4>
      </vt:variant>
      <vt:variant>
        <vt:lpwstr>http://созидатели.рф/</vt:lpwstr>
      </vt:variant>
      <vt:variant>
        <vt:lpwstr/>
      </vt:variant>
      <vt:variant>
        <vt:i4>917506</vt:i4>
      </vt:variant>
      <vt:variant>
        <vt:i4>15</vt:i4>
      </vt:variant>
      <vt:variant>
        <vt:i4>0</vt:i4>
      </vt:variant>
      <vt:variant>
        <vt:i4>5</vt:i4>
      </vt:variant>
      <vt:variant>
        <vt:lpwstr>https://www.sozidateli.ru/lp</vt:lpwstr>
      </vt:variant>
      <vt:variant>
        <vt:lpwstr/>
      </vt:variant>
      <vt:variant>
        <vt:i4>917506</vt:i4>
      </vt:variant>
      <vt:variant>
        <vt:i4>12</vt:i4>
      </vt:variant>
      <vt:variant>
        <vt:i4>0</vt:i4>
      </vt:variant>
      <vt:variant>
        <vt:i4>5</vt:i4>
      </vt:variant>
      <vt:variant>
        <vt:lpwstr>https://www.sozidateli.ru/lp.</vt:lpwstr>
      </vt:variant>
      <vt:variant>
        <vt:lpwstr/>
      </vt:variant>
      <vt:variant>
        <vt:i4>524371</vt:i4>
      </vt:variant>
      <vt:variant>
        <vt:i4>9</vt:i4>
      </vt:variant>
      <vt:variant>
        <vt:i4>0</vt:i4>
      </vt:variant>
      <vt:variant>
        <vt:i4>5</vt:i4>
      </vt:variant>
      <vt:variant>
        <vt:lpwstr>https://xn--80afcdbalict6afooklqi5o.xn--p1ai/</vt:lpwstr>
      </vt:variant>
      <vt:variant>
        <vt:lpwstr/>
      </vt:variant>
      <vt:variant>
        <vt:i4>524371</vt:i4>
      </vt:variant>
      <vt:variant>
        <vt:i4>6</vt:i4>
      </vt:variant>
      <vt:variant>
        <vt:i4>0</vt:i4>
      </vt:variant>
      <vt:variant>
        <vt:i4>5</vt:i4>
      </vt:variant>
      <vt:variant>
        <vt:lpwstr>https://xn--80afcdbalict6afooklqi5o.xn--p1ai/</vt:lpwstr>
      </vt:variant>
      <vt:variant>
        <vt:lpwstr/>
      </vt:variant>
      <vt:variant>
        <vt:i4>524371</vt:i4>
      </vt:variant>
      <vt:variant>
        <vt:i4>3</vt:i4>
      </vt:variant>
      <vt:variant>
        <vt:i4>0</vt:i4>
      </vt:variant>
      <vt:variant>
        <vt:i4>5</vt:i4>
      </vt:variant>
      <vt:variant>
        <vt:lpwstr>https://xn--80afcdbalict6afooklqi5o.xn--p1ai/</vt:lpwstr>
      </vt:variant>
      <vt:variant>
        <vt:lpwstr/>
      </vt:variant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https://xn--80afcdbalict6afooklqi5o.xn--p1ai/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специальный конкурс 2022</dc:title>
  <dc:subject/>
  <dc:creator>Фонд президентских грантов</dc:creator>
  <cp:keywords/>
  <cp:lastModifiedBy>Степанида Яско</cp:lastModifiedBy>
  <cp:revision>87</cp:revision>
  <dcterms:created xsi:type="dcterms:W3CDTF">2022-01-26T21:07:00Z</dcterms:created>
  <dcterms:modified xsi:type="dcterms:W3CDTF">2022-07-14T01:56:00Z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